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DB413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TERMO DE CREDENCIAMENTO DE PONTO DE ATENDIMENTO (P.A.)</w:t>
      </w:r>
    </w:p>
    <w:p w14:paraId="53420176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lang w:eastAsia="pt-BR"/>
        </w:rPr>
      </w:pPr>
      <w:r w:rsidRPr="00F01FD1">
        <w:rPr>
          <w:rFonts w:ascii="Arial" w:eastAsia="Times New Roman" w:hAnsi="Arial" w:cs="Arial"/>
          <w:b/>
          <w:bCs/>
          <w:lang w:eastAsia="pt-BR"/>
        </w:rPr>
        <w:t>ASCODI – Associação do Comércio Digital</w:t>
      </w:r>
    </w:p>
    <w:p w14:paraId="263EED6D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lang w:eastAsia="pt-BR"/>
        </w:rPr>
      </w:pPr>
      <w:r w:rsidRPr="00F01FD1">
        <w:rPr>
          <w:rFonts w:ascii="Arial" w:eastAsia="Times New Roman" w:hAnsi="Arial" w:cs="Arial"/>
          <w:b/>
          <w:bCs/>
          <w:lang w:eastAsia="pt-BR"/>
        </w:rPr>
        <w:t>CAPÍTULO I – DO OBJETIVO</w:t>
      </w:r>
    </w:p>
    <w:p w14:paraId="5727351B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presente Termo estabelece as condições para o credenciamento de pessoas físicas e jurídicas interessadas em representar institucionalmente a ASCODI – Associação do Comércio Digital, atuando como Ponto de Atendimento (P.A.) em sua região de atuação.</w:t>
      </w:r>
    </w:p>
    <w:p w14:paraId="162D23BA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credenciamento tem por finalidade ampliar a presença da ASCODI em todo o território nacional, promovendo o fortalecimento do comércio digital brasileiro.</w:t>
      </w:r>
    </w:p>
    <w:p w14:paraId="5CC06505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2399215E">
          <v:rect id="_x0000_i1025" style="width:0;height:1.5pt" o:hralign="center" o:hrstd="t" o:hr="t" fillcolor="#a0a0a0" stroked="f"/>
        </w:pict>
      </w:r>
    </w:p>
    <w:p w14:paraId="5BF05179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II – QUEM PODE SE CREDENCIAR</w:t>
      </w:r>
    </w:p>
    <w:p w14:paraId="2D7274F0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Poderão solicitar credenciamento:</w:t>
      </w:r>
    </w:p>
    <w:p w14:paraId="1AFCD6D5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Empresários;</w:t>
      </w:r>
    </w:p>
    <w:p w14:paraId="70CA7355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Comerciantes digitais;</w:t>
      </w:r>
    </w:p>
    <w:p w14:paraId="21B7686F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Profissionais liberais;</w:t>
      </w:r>
    </w:p>
    <w:p w14:paraId="142E3B2D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Consultores;</w:t>
      </w:r>
    </w:p>
    <w:p w14:paraId="4CA0E073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Empresas;</w:t>
      </w:r>
    </w:p>
    <w:p w14:paraId="52CF70F8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Instituições de ensino;</w:t>
      </w:r>
    </w:p>
    <w:p w14:paraId="7B2DC816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Agências;</w:t>
      </w:r>
    </w:p>
    <w:p w14:paraId="2661E6B6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Empresas de tecnologia;</w:t>
      </w:r>
    </w:p>
    <w:p w14:paraId="14DC8B31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Profissionais do comércio eletrônico;</w:t>
      </w:r>
    </w:p>
    <w:p w14:paraId="6BD49DAE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Especialistas em inovação;</w:t>
      </w:r>
    </w:p>
    <w:p w14:paraId="56B215F8" w14:textId="77777777" w:rsidR="00F01FD1" w:rsidRPr="00F01FD1" w:rsidRDefault="00F01FD1" w:rsidP="00F01F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Demais interessados que possuam afinidade com os objetivos institucionais da ASCODI.</w:t>
      </w:r>
    </w:p>
    <w:p w14:paraId="0901AB61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44A1DB87">
          <v:rect id="_x0000_i1026" style="width:0;height:1.5pt" o:hralign="center" o:hrstd="t" o:hr="t" fillcolor="#a0a0a0" stroked="f"/>
        </w:pict>
      </w:r>
    </w:p>
    <w:p w14:paraId="20186B60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III – ATRIBUIÇÕES DO PONTO DE ATENDIMENTO</w:t>
      </w:r>
    </w:p>
    <w:p w14:paraId="63DC121F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P.A. poderá atuar em sua região realizando:</w:t>
      </w:r>
    </w:p>
    <w:p w14:paraId="0CB01DB6" w14:textId="77777777" w:rsidR="00F01FD1" w:rsidRPr="00F01FD1" w:rsidRDefault="00F01FD1" w:rsidP="00F01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Atendimento aos associados;</w:t>
      </w:r>
    </w:p>
    <w:p w14:paraId="5B70788D" w14:textId="77777777" w:rsidR="00F01FD1" w:rsidRPr="00F01FD1" w:rsidRDefault="00F01FD1" w:rsidP="00F01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Divulgação institucional da ASCODI;</w:t>
      </w:r>
    </w:p>
    <w:p w14:paraId="04CDA439" w14:textId="77777777" w:rsidR="00F01FD1" w:rsidRPr="00F01FD1" w:rsidRDefault="00F01FD1" w:rsidP="00F01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Captação de novos associados;</w:t>
      </w:r>
    </w:p>
    <w:p w14:paraId="6021E0DE" w14:textId="77777777" w:rsidR="00F01FD1" w:rsidRPr="00F01FD1" w:rsidRDefault="00F01FD1" w:rsidP="00F01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Orientação sobre benefícios e serviços;</w:t>
      </w:r>
    </w:p>
    <w:p w14:paraId="0EBC8D67" w14:textId="77777777" w:rsidR="00F01FD1" w:rsidRPr="00F01FD1" w:rsidRDefault="00F01FD1" w:rsidP="00F01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Apoio em cadastros;</w:t>
      </w:r>
    </w:p>
    <w:p w14:paraId="72895958" w14:textId="77777777" w:rsidR="00F01FD1" w:rsidRPr="00F01FD1" w:rsidRDefault="00F01FD1" w:rsidP="00F01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Organização de reuniões e eventos;</w:t>
      </w:r>
    </w:p>
    <w:p w14:paraId="1A357643" w14:textId="77777777" w:rsidR="00F01FD1" w:rsidRPr="00F01FD1" w:rsidRDefault="00F01FD1" w:rsidP="00F01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Promoção do comércio digital;</w:t>
      </w:r>
    </w:p>
    <w:p w14:paraId="1006B465" w14:textId="77777777" w:rsidR="00F01FD1" w:rsidRPr="00F01FD1" w:rsidRDefault="00F01FD1" w:rsidP="00F01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Encaminhamento de demandas à Diretoria Nacional;</w:t>
      </w:r>
    </w:p>
    <w:p w14:paraId="6C43482D" w14:textId="77777777" w:rsidR="00F01FD1" w:rsidRPr="00F01FD1" w:rsidRDefault="00F01FD1" w:rsidP="00F01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Apoio às ações institucionais da associação.</w:t>
      </w:r>
    </w:p>
    <w:p w14:paraId="6C34DD1B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106FB5B8">
          <v:rect id="_x0000_i1027" style="width:0;height:1.5pt" o:hralign="center" o:hrstd="t" o:hr="t" fillcolor="#a0a0a0" stroked="f"/>
        </w:pict>
      </w:r>
    </w:p>
    <w:p w14:paraId="43135144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IV – PRINCÍPIOS DA ASCODI</w:t>
      </w:r>
    </w:p>
    <w:p w14:paraId="57216C4D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credenciado compromete-se a atuar de acordo com os princípios da associação:</w:t>
      </w:r>
    </w:p>
    <w:p w14:paraId="3844B491" w14:textId="77777777" w:rsidR="00F01FD1" w:rsidRPr="00F01FD1" w:rsidRDefault="00F01FD1" w:rsidP="00F01F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lastRenderedPageBreak/>
        <w:t>Ética;</w:t>
      </w:r>
    </w:p>
    <w:p w14:paraId="3ECFFC69" w14:textId="77777777" w:rsidR="00F01FD1" w:rsidRPr="00F01FD1" w:rsidRDefault="00F01FD1" w:rsidP="00F01F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Transparência;</w:t>
      </w:r>
    </w:p>
    <w:p w14:paraId="4C132AE6" w14:textId="77777777" w:rsidR="00F01FD1" w:rsidRPr="00F01FD1" w:rsidRDefault="00F01FD1" w:rsidP="00F01F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Legalidade;</w:t>
      </w:r>
    </w:p>
    <w:p w14:paraId="1661A2D5" w14:textId="77777777" w:rsidR="00F01FD1" w:rsidRPr="00F01FD1" w:rsidRDefault="00F01FD1" w:rsidP="00F01F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Boa-fé;</w:t>
      </w:r>
    </w:p>
    <w:p w14:paraId="3AB080B9" w14:textId="77777777" w:rsidR="00F01FD1" w:rsidRPr="00F01FD1" w:rsidRDefault="00F01FD1" w:rsidP="00F01F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Cooperação;</w:t>
      </w:r>
    </w:p>
    <w:p w14:paraId="20470DA7" w14:textId="77777777" w:rsidR="00F01FD1" w:rsidRPr="00F01FD1" w:rsidRDefault="00F01FD1" w:rsidP="00F01F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Respeito aos associados;</w:t>
      </w:r>
    </w:p>
    <w:p w14:paraId="60E38E57" w14:textId="77777777" w:rsidR="00F01FD1" w:rsidRPr="00F01FD1" w:rsidRDefault="00F01FD1" w:rsidP="00F01F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Defesa da livre iniciativa;</w:t>
      </w:r>
    </w:p>
    <w:p w14:paraId="14D8952C" w14:textId="77777777" w:rsidR="00F01FD1" w:rsidRPr="00F01FD1" w:rsidRDefault="00F01FD1" w:rsidP="00F01F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Incentivo à inovação;</w:t>
      </w:r>
    </w:p>
    <w:p w14:paraId="53DF6C3C" w14:textId="77777777" w:rsidR="00F01FD1" w:rsidRPr="00F01FD1" w:rsidRDefault="00F01FD1" w:rsidP="00F01F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Desenvolvimento do comércio digital brasileiro.</w:t>
      </w:r>
    </w:p>
    <w:p w14:paraId="3D481CED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289B07FF">
          <v:rect id="_x0000_i1028" style="width:0;height:1.5pt" o:hralign="center" o:hrstd="t" o:hr="t" fillcolor="#a0a0a0" stroked="f"/>
        </w:pict>
      </w:r>
    </w:p>
    <w:p w14:paraId="128A95DA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V – CONDUTA</w:t>
      </w:r>
    </w:p>
    <w:p w14:paraId="69A3994B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credenciado compromete-se a:</w:t>
      </w:r>
    </w:p>
    <w:p w14:paraId="443CCEED" w14:textId="77777777" w:rsidR="00F01FD1" w:rsidRPr="00F01FD1" w:rsidRDefault="00F01FD1" w:rsidP="00F01FD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Zelar pela imagem institucional da ASCODI;</w:t>
      </w:r>
    </w:p>
    <w:p w14:paraId="6BDB3D86" w14:textId="77777777" w:rsidR="00F01FD1" w:rsidRPr="00F01FD1" w:rsidRDefault="00F01FD1" w:rsidP="00F01FD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Atuar com profissionalismo;</w:t>
      </w:r>
    </w:p>
    <w:p w14:paraId="54D43F4E" w14:textId="77777777" w:rsidR="00F01FD1" w:rsidRPr="00F01FD1" w:rsidRDefault="00F01FD1" w:rsidP="00F01FD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Não praticar concorrência desleal;</w:t>
      </w:r>
    </w:p>
    <w:p w14:paraId="6D8D7677" w14:textId="77777777" w:rsidR="00F01FD1" w:rsidRPr="00F01FD1" w:rsidRDefault="00F01FD1" w:rsidP="00F01FD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Não realizar promessas em nome da associação sem autorização;</w:t>
      </w:r>
    </w:p>
    <w:p w14:paraId="670698FB" w14:textId="77777777" w:rsidR="00F01FD1" w:rsidRPr="00F01FD1" w:rsidRDefault="00F01FD1" w:rsidP="00F01FD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Cumprir o Estatuto Social, regulamentos e normas internas;</w:t>
      </w:r>
    </w:p>
    <w:p w14:paraId="0327C8CD" w14:textId="77777777" w:rsidR="00F01FD1" w:rsidRPr="00F01FD1" w:rsidRDefault="00F01FD1" w:rsidP="00F01FD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Manter seus dados cadastrais atualizados.</w:t>
      </w:r>
    </w:p>
    <w:p w14:paraId="284F1E5D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5E8E854C">
          <v:rect id="_x0000_i1029" style="width:0;height:1.5pt" o:hralign="center" o:hrstd="t" o:hr="t" fillcolor="#a0a0a0" stroked="f"/>
        </w:pict>
      </w:r>
    </w:p>
    <w:p w14:paraId="7E4CB0F9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VI – HOMOLOGAÇÃO</w:t>
      </w:r>
    </w:p>
    <w:p w14:paraId="5F2E3378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simples envio do cadastro não gera qualquer direito ao credenciamento.</w:t>
      </w:r>
    </w:p>
    <w:p w14:paraId="0A797BE8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Toda solicitação será analisada pela ASCODI, que poderá:</w:t>
      </w:r>
    </w:p>
    <w:p w14:paraId="719329AD" w14:textId="77777777" w:rsidR="00F01FD1" w:rsidRPr="00F01FD1" w:rsidRDefault="00F01FD1" w:rsidP="00F01FD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Aprovar;</w:t>
      </w:r>
    </w:p>
    <w:p w14:paraId="35B2CD1B" w14:textId="77777777" w:rsidR="00F01FD1" w:rsidRPr="00F01FD1" w:rsidRDefault="00F01FD1" w:rsidP="00F01FD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Solicitar informações complementares;</w:t>
      </w:r>
    </w:p>
    <w:p w14:paraId="27735702" w14:textId="77777777" w:rsidR="00F01FD1" w:rsidRPr="00F01FD1" w:rsidRDefault="00F01FD1" w:rsidP="00F01FD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Indeferir o pedido;</w:t>
      </w:r>
    </w:p>
    <w:p w14:paraId="0EDDA52C" w14:textId="77777777" w:rsidR="00F01FD1" w:rsidRPr="00F01FD1" w:rsidRDefault="00F01FD1" w:rsidP="00F01FD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Suspender o processo de análise.</w:t>
      </w:r>
    </w:p>
    <w:p w14:paraId="68163A5C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 decisão é de competência exclusiva da Diretoria da ASCODI.</w:t>
      </w:r>
    </w:p>
    <w:p w14:paraId="37C9D029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1C9C8F46">
          <v:rect id="_x0000_i1030" style="width:0;height:1.5pt" o:hralign="center" o:hrstd="t" o:hr="t" fillcolor="#a0a0a0" stroked="f"/>
        </w:pict>
      </w:r>
    </w:p>
    <w:p w14:paraId="54438E95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VII – USO DA MARCA</w:t>
      </w:r>
    </w:p>
    <w:p w14:paraId="3EC1D43A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 marca ASCODI é protegida por registro no INPI.</w:t>
      </w:r>
    </w:p>
    <w:p w14:paraId="2CF796B4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credenciado somente poderá utilizar:</w:t>
      </w:r>
    </w:p>
    <w:p w14:paraId="315D44DE" w14:textId="77777777" w:rsidR="00F01FD1" w:rsidRPr="00F01FD1" w:rsidRDefault="00F01FD1" w:rsidP="00F01FD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Nome;</w:t>
      </w:r>
    </w:p>
    <w:p w14:paraId="6227CB71" w14:textId="77777777" w:rsidR="00F01FD1" w:rsidRPr="00F01FD1" w:rsidRDefault="00F01FD1" w:rsidP="00F01FD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Logotipo;</w:t>
      </w:r>
    </w:p>
    <w:p w14:paraId="2BB4A33D" w14:textId="77777777" w:rsidR="00F01FD1" w:rsidRPr="00F01FD1" w:rsidRDefault="00F01FD1" w:rsidP="00F01FD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Identidade visual;</w:t>
      </w:r>
    </w:p>
    <w:p w14:paraId="4BE7384C" w14:textId="77777777" w:rsidR="00F01FD1" w:rsidRPr="00F01FD1" w:rsidRDefault="00F01FD1" w:rsidP="00F01FD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Materiais institucionais;</w:t>
      </w:r>
    </w:p>
    <w:p w14:paraId="00678CFC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mediante autorização expressa da associação e dentro das normas de identidade institucional.</w:t>
      </w:r>
    </w:p>
    <w:p w14:paraId="1F985D11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lastRenderedPageBreak/>
        <w:pict w14:anchorId="3D314207">
          <v:rect id="_x0000_i1031" style="width:0;height:1.5pt" o:hralign="center" o:hrstd="t" o:hr="t" fillcolor="#a0a0a0" stroked="f"/>
        </w:pict>
      </w:r>
    </w:p>
    <w:p w14:paraId="33370D86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VIII – CONFIDENCIALIDADE</w:t>
      </w:r>
    </w:p>
    <w:p w14:paraId="620EA651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credenciado compromete-se a manter absoluto sigilo sobre:</w:t>
      </w:r>
    </w:p>
    <w:p w14:paraId="670F6D0E" w14:textId="77777777" w:rsidR="00F01FD1" w:rsidRPr="00F01FD1" w:rsidRDefault="00F01FD1" w:rsidP="00F01FD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Dados dos associados;</w:t>
      </w:r>
    </w:p>
    <w:p w14:paraId="55D7A70C" w14:textId="77777777" w:rsidR="00F01FD1" w:rsidRPr="00F01FD1" w:rsidRDefault="00F01FD1" w:rsidP="00F01FD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Informações estratégicas;</w:t>
      </w:r>
    </w:p>
    <w:p w14:paraId="4D3065F4" w14:textId="77777777" w:rsidR="00F01FD1" w:rsidRPr="00F01FD1" w:rsidRDefault="00F01FD1" w:rsidP="00F01FD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Documentos internos;</w:t>
      </w:r>
    </w:p>
    <w:p w14:paraId="54C41F60" w14:textId="77777777" w:rsidR="00F01FD1" w:rsidRPr="00F01FD1" w:rsidRDefault="00F01FD1" w:rsidP="00F01FD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Processos administrativos;</w:t>
      </w:r>
    </w:p>
    <w:p w14:paraId="02F488A2" w14:textId="77777777" w:rsidR="00F01FD1" w:rsidRPr="00F01FD1" w:rsidRDefault="00F01FD1" w:rsidP="00F01FD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Informações comerciais.</w:t>
      </w:r>
    </w:p>
    <w:p w14:paraId="7A2A71C2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25BED8F7">
          <v:rect id="_x0000_i1032" style="width:0;height:1.5pt" o:hralign="center" o:hrstd="t" o:hr="t" fillcolor="#a0a0a0" stroked="f"/>
        </w:pict>
      </w:r>
    </w:p>
    <w:p w14:paraId="495B278C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IX – PROTEÇÃO DE DADOS (LGPD)</w:t>
      </w:r>
    </w:p>
    <w:p w14:paraId="49091162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credenciado declara conhecer e cumprir a Lei Geral de Proteção de Dados – Lei nº 13.709/2018, comprometendo-se a utilizar os dados pessoais exclusivamente para as finalidades autorizadas pela ASCODI.</w:t>
      </w:r>
    </w:p>
    <w:p w14:paraId="7BECA92D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25964E14">
          <v:rect id="_x0000_i1033" style="width:0;height:1.5pt" o:hralign="center" o:hrstd="t" o:hr="t" fillcolor="#a0a0a0" stroked="f"/>
        </w:pict>
      </w:r>
    </w:p>
    <w:p w14:paraId="4123159D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X – AUSÊNCIA DE VÍNCULO</w:t>
      </w:r>
    </w:p>
    <w:p w14:paraId="7A010205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credenciamento não gera:</w:t>
      </w:r>
    </w:p>
    <w:p w14:paraId="13B77FCB" w14:textId="77777777" w:rsidR="00F01FD1" w:rsidRPr="00F01FD1" w:rsidRDefault="00F01FD1" w:rsidP="00F01FD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vínculo empregatício;</w:t>
      </w:r>
    </w:p>
    <w:p w14:paraId="01AE3989" w14:textId="77777777" w:rsidR="00F01FD1" w:rsidRPr="00F01FD1" w:rsidRDefault="00F01FD1" w:rsidP="00F01FD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sociedade;</w:t>
      </w:r>
    </w:p>
    <w:p w14:paraId="13E1E562" w14:textId="77777777" w:rsidR="00F01FD1" w:rsidRPr="00F01FD1" w:rsidRDefault="00F01FD1" w:rsidP="00F01FD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franquia;</w:t>
      </w:r>
    </w:p>
    <w:p w14:paraId="5C29A550" w14:textId="77777777" w:rsidR="00F01FD1" w:rsidRPr="00F01FD1" w:rsidRDefault="00F01FD1" w:rsidP="00F01FD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representação comercial exclusiva;</w:t>
      </w:r>
    </w:p>
    <w:p w14:paraId="44B7CE32" w14:textId="77777777" w:rsidR="00F01FD1" w:rsidRPr="00F01FD1" w:rsidRDefault="00F01FD1" w:rsidP="00F01FD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mandato permanente;</w:t>
      </w:r>
    </w:p>
    <w:p w14:paraId="5A6E2FBA" w14:textId="77777777" w:rsidR="00F01FD1" w:rsidRPr="00F01FD1" w:rsidRDefault="00F01FD1" w:rsidP="00F01FD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relação trabalhista de qualquer natureza.</w:t>
      </w:r>
    </w:p>
    <w:p w14:paraId="5029CB0F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123E20A6">
          <v:rect id="_x0000_i1034" style="width:0;height:1.5pt" o:hralign="center" o:hrstd="t" o:hr="t" fillcolor="#a0a0a0" stroked="f"/>
        </w:pict>
      </w:r>
    </w:p>
    <w:p w14:paraId="6E5FEC24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XI – TRABALHE CONOSCO</w:t>
      </w:r>
    </w:p>
    <w:p w14:paraId="70F31E48" w14:textId="0CB559BE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 ASCODI poderá selecionar colaboradores, consultores, voluntários, estagiários, especialistas e representantes para integrar seus projetos institucionais</w:t>
      </w:r>
      <w:r>
        <w:rPr>
          <w:rFonts w:ascii="Arial" w:eastAsia="Times New Roman" w:hAnsi="Arial" w:cs="Arial"/>
          <w:lang w:eastAsia="pt-BR"/>
        </w:rPr>
        <w:t xml:space="preserve"> devidamente documentados</w:t>
      </w:r>
      <w:r w:rsidRPr="00F01FD1">
        <w:rPr>
          <w:rFonts w:ascii="Arial" w:eastAsia="Times New Roman" w:hAnsi="Arial" w:cs="Arial"/>
          <w:lang w:eastAsia="pt-BR"/>
        </w:rPr>
        <w:t>.</w:t>
      </w:r>
    </w:p>
    <w:p w14:paraId="39DD9E14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envio de currículo ou cadastro não gera direito à contratação.</w:t>
      </w:r>
    </w:p>
    <w:p w14:paraId="06062ABA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As oportunidades poderão envolver:</w:t>
      </w:r>
    </w:p>
    <w:p w14:paraId="35A1E3A8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Diretoria;</w:t>
      </w:r>
    </w:p>
    <w:p w14:paraId="1EA785D1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Conselhos;</w:t>
      </w:r>
    </w:p>
    <w:p w14:paraId="1BC557FA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Pontos de Atendimento;</w:t>
      </w:r>
    </w:p>
    <w:p w14:paraId="7CCCDC5F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Coordenações Regionais;</w:t>
      </w:r>
    </w:p>
    <w:p w14:paraId="5A2F1E73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Projetos Especiais;</w:t>
      </w:r>
    </w:p>
    <w:p w14:paraId="5CAFF805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Tecnologia;</w:t>
      </w:r>
    </w:p>
    <w:p w14:paraId="65CAB447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Marketing;</w:t>
      </w:r>
    </w:p>
    <w:p w14:paraId="2C72E72E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Jurídico;</w:t>
      </w:r>
    </w:p>
    <w:p w14:paraId="4F1B8BF4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lastRenderedPageBreak/>
        <w:t>Comercial;</w:t>
      </w:r>
    </w:p>
    <w:p w14:paraId="6ED4EAFA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Educação;</w:t>
      </w:r>
    </w:p>
    <w:p w14:paraId="794762C4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Eventos;</w:t>
      </w:r>
    </w:p>
    <w:p w14:paraId="42A4F369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Inteligência de Mercado;</w:t>
      </w:r>
    </w:p>
    <w:p w14:paraId="4D1AE6E0" w14:textId="77777777" w:rsidR="00F01FD1" w:rsidRPr="00F01FD1" w:rsidRDefault="00F01FD1" w:rsidP="00F01FD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Relações Institucionais.</w:t>
      </w:r>
    </w:p>
    <w:p w14:paraId="1C17F026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 seleção ocorrerá conforme a necessidade da associação e os critérios definidos pela Diretoria.</w:t>
      </w:r>
    </w:p>
    <w:p w14:paraId="5D64B44D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74772970">
          <v:rect id="_x0000_i1035" style="width:0;height:1.5pt" o:hralign="center" o:hrstd="t" o:hr="t" fillcolor="#a0a0a0" stroked="f"/>
        </w:pict>
      </w:r>
    </w:p>
    <w:p w14:paraId="7B65C749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XII – PARCEIROS E FORNECEDORES</w:t>
      </w:r>
    </w:p>
    <w:p w14:paraId="0A9B2925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credenciado poderá indicar empresas e profissionais para participarem da Rede de Fornecedores Homologados da ASCODI.</w:t>
      </w:r>
    </w:p>
    <w:p w14:paraId="7D861A06" w14:textId="27D9678C" w:rsid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 homologação dependerá de avaliação técnica e aprovação pela associação.</w:t>
      </w:r>
    </w:p>
    <w:p w14:paraId="5A662CF7" w14:textId="1005EC0F" w:rsidR="00683313" w:rsidRPr="00F01FD1" w:rsidRDefault="00683313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O parceiro receberá uma ata autorizando especificamente como poderá atuar.</w:t>
      </w:r>
    </w:p>
    <w:p w14:paraId="1CA1511E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1A7DA32D">
          <v:rect id="_x0000_i1036" style="width:0;height:1.5pt" o:hralign="center" o:hrstd="t" o:hr="t" fillcolor="#a0a0a0" stroked="f"/>
        </w:pict>
      </w:r>
    </w:p>
    <w:p w14:paraId="73B1A5F7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XIII – REPRESENTAÇÃO INSTITUCIONAL</w:t>
      </w:r>
    </w:p>
    <w:p w14:paraId="0138EC2C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Os credenciados atuarão para fortalecer a missão institucional da ASCODI:</w:t>
      </w:r>
    </w:p>
    <w:p w14:paraId="7FC8F5C6" w14:textId="77777777" w:rsidR="00F01FD1" w:rsidRPr="00F01FD1" w:rsidRDefault="00F01FD1" w:rsidP="00F01FD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proteger os comerciantes digitais;</w:t>
      </w:r>
    </w:p>
    <w:p w14:paraId="5B89AA0F" w14:textId="77777777" w:rsidR="00F01FD1" w:rsidRPr="00F01FD1" w:rsidRDefault="00F01FD1" w:rsidP="00F01FD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promover um ambiente de negócios mais competitivo;</w:t>
      </w:r>
    </w:p>
    <w:p w14:paraId="4B4DF3DD" w14:textId="77777777" w:rsidR="00F01FD1" w:rsidRPr="00F01FD1" w:rsidRDefault="00F01FD1" w:rsidP="00F01FD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incentivar a inovação;</w:t>
      </w:r>
    </w:p>
    <w:p w14:paraId="08914D24" w14:textId="77777777" w:rsidR="00F01FD1" w:rsidRPr="00F01FD1" w:rsidRDefault="00F01FD1" w:rsidP="00F01FD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defender a livre iniciativa;</w:t>
      </w:r>
    </w:p>
    <w:p w14:paraId="4949081D" w14:textId="77777777" w:rsidR="00F01FD1" w:rsidRPr="00F01FD1" w:rsidRDefault="00F01FD1" w:rsidP="00F01FD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estimular boas práticas empresariais;</w:t>
      </w:r>
    </w:p>
    <w:p w14:paraId="11C9168E" w14:textId="77777777" w:rsidR="00F01FD1" w:rsidRPr="00F01FD1" w:rsidRDefault="00F01FD1" w:rsidP="00F01FD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representar os interesses do comércio digital perante plataformas, fornecedores, entidades privadas e órgãos públicos, sempre dentro dos limites legais.</w:t>
      </w:r>
    </w:p>
    <w:p w14:paraId="6A730D24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60E9C7FE">
          <v:rect id="_x0000_i1037" style="width:0;height:1.5pt" o:hralign="center" o:hrstd="t" o:hr="t" fillcolor="#a0a0a0" stroked="f"/>
        </w:pict>
      </w:r>
    </w:p>
    <w:p w14:paraId="5ACC09D3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XIV – DESCREDENCIAMENTO</w:t>
      </w:r>
    </w:p>
    <w:p w14:paraId="60A1C522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O credenciamento poderá ser cancelado a qualquer momento:</w:t>
      </w:r>
    </w:p>
    <w:p w14:paraId="39148F41" w14:textId="77777777" w:rsidR="00F01FD1" w:rsidRPr="00F01FD1" w:rsidRDefault="00F01FD1" w:rsidP="00F01FD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por solicitação do credenciado;</w:t>
      </w:r>
    </w:p>
    <w:p w14:paraId="64C88BA6" w14:textId="77777777" w:rsidR="00F01FD1" w:rsidRPr="00F01FD1" w:rsidRDefault="00F01FD1" w:rsidP="00F01FD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por descumprimento deste Termo;</w:t>
      </w:r>
    </w:p>
    <w:p w14:paraId="7CA253BD" w14:textId="77777777" w:rsidR="00F01FD1" w:rsidRPr="00F01FD1" w:rsidRDefault="00F01FD1" w:rsidP="00F01FD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por infração ao Estatuto Social;</w:t>
      </w:r>
    </w:p>
    <w:p w14:paraId="7A738433" w14:textId="77777777" w:rsidR="00F01FD1" w:rsidRPr="00F01FD1" w:rsidRDefault="00F01FD1" w:rsidP="00F01FD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por conduta incompatível com os objetivos da ASCODI;</w:t>
      </w:r>
    </w:p>
    <w:p w14:paraId="3CA3932F" w14:textId="77777777" w:rsidR="00F01FD1" w:rsidRPr="00F01FD1" w:rsidRDefault="00F01FD1" w:rsidP="00F01FD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por decisão fundamentada da Diretoria.</w:t>
      </w:r>
    </w:p>
    <w:p w14:paraId="6A525940" w14:textId="77777777" w:rsidR="00F01FD1" w:rsidRPr="00F01FD1" w:rsidRDefault="00F01FD1" w:rsidP="00F01FD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pict w14:anchorId="03AA4287">
          <v:rect id="_x0000_i1038" style="width:0;height:1.5pt" o:hralign="center" o:hrstd="t" o:hr="t" fillcolor="#a0a0a0" stroked="f"/>
        </w:pict>
      </w:r>
    </w:p>
    <w:p w14:paraId="7436CAA8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F01FD1">
        <w:rPr>
          <w:rFonts w:ascii="Arial" w:eastAsia="Times New Roman" w:hAnsi="Arial" w:cs="Arial"/>
          <w:b/>
          <w:bCs/>
          <w:kern w:val="36"/>
          <w:lang w:eastAsia="pt-BR"/>
        </w:rPr>
        <w:t>CAPÍTULO XV – ACEITE</w:t>
      </w:r>
    </w:p>
    <w:p w14:paraId="75098A23" w14:textId="77777777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Ao enviar este cadastro, declaro que:</w:t>
      </w:r>
    </w:p>
    <w:p w14:paraId="0A054B57" w14:textId="77777777" w:rsidR="00F01FD1" w:rsidRPr="00F01FD1" w:rsidRDefault="00F01FD1" w:rsidP="00F01FD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Li e compreendi este Termo de Credenciamento.</w:t>
      </w:r>
    </w:p>
    <w:p w14:paraId="08280E5E" w14:textId="77777777" w:rsidR="00F01FD1" w:rsidRPr="00F01FD1" w:rsidRDefault="00F01FD1" w:rsidP="00F01FD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lastRenderedPageBreak/>
        <w:t>Comprometo-me a cumprir o Estatuto Social, regulamentos e normas internas da ASCODI.</w:t>
      </w:r>
    </w:p>
    <w:p w14:paraId="03BBE3C0" w14:textId="77777777" w:rsidR="00F01FD1" w:rsidRPr="00F01FD1" w:rsidRDefault="00F01FD1" w:rsidP="00F01FD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As informações prestadas são verdadeiras.</w:t>
      </w:r>
    </w:p>
    <w:p w14:paraId="5A1CE7AF" w14:textId="77777777" w:rsidR="00F01FD1" w:rsidRPr="00F01FD1" w:rsidRDefault="00F01FD1" w:rsidP="00F01FD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Autorizo a análise do meu cadastro para eventual credenciamento.</w:t>
      </w:r>
    </w:p>
    <w:p w14:paraId="21F1017D" w14:textId="5460C726" w:rsidR="00F01FD1" w:rsidRPr="00F01FD1" w:rsidRDefault="00F01FD1" w:rsidP="00F01FD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lang w:eastAsia="pt-BR"/>
        </w:rPr>
        <w:t>Estou ciente de que o credenciamento depende de aprovação da Diretoria da ASCODI e não gera qualquer direito adquirido até sua homologação.</w:t>
      </w:r>
    </w:p>
    <w:p w14:paraId="09502438" w14:textId="676723FD" w:rsidR="00683313" w:rsidRDefault="00683313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F01FD1">
        <w:rPr>
          <w:rFonts w:ascii="Arial" w:eastAsia="Times New Roman" w:hAnsi="Arial" w:cs="Arial"/>
          <w:i/>
          <w:iCs/>
          <w:lang w:eastAsia="pt-BR"/>
        </w:rPr>
        <w:t xml:space="preserve">Esse modelo está alinhado com o posicionamento institucional que vocês construíram para a ASCODI, abrangendo o </w:t>
      </w:r>
      <w:r w:rsidRPr="00F01FD1">
        <w:rPr>
          <w:rFonts w:ascii="Arial" w:eastAsia="Times New Roman" w:hAnsi="Arial" w:cs="Arial"/>
          <w:b/>
          <w:bCs/>
          <w:i/>
          <w:iCs/>
          <w:lang w:eastAsia="pt-BR"/>
        </w:rPr>
        <w:t>core</w:t>
      </w:r>
      <w:r w:rsidRPr="00F01FD1">
        <w:rPr>
          <w:rFonts w:ascii="Arial" w:eastAsia="Times New Roman" w:hAnsi="Arial" w:cs="Arial"/>
          <w:i/>
          <w:iCs/>
          <w:lang w:eastAsia="pt-BR"/>
        </w:rPr>
        <w:t xml:space="preserve"> da entidade: representação, proteção do comércio digital, expansão nacional, ética, LGPD, homologação de fornecedores, uso da marca, trabalho conosco e governança. Ele também deixa claro que o credenciamento é um processo seletivo e não cria vínculo empregatício ou representação automática</w:t>
      </w:r>
    </w:p>
    <w:p w14:paraId="35D2D4E1" w14:textId="5F98F086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F01FD1">
        <w:rPr>
          <w:rFonts w:ascii="Arial" w:eastAsia="Times New Roman" w:hAnsi="Arial" w:cs="Arial"/>
          <w:b/>
          <w:bCs/>
          <w:lang w:eastAsia="pt-BR"/>
        </w:rPr>
        <w:t>Declaro que li e aceito integralmente os Termos de Credenciamento da ASCODI.</w:t>
      </w:r>
    </w:p>
    <w:p w14:paraId="773BDBFB" w14:textId="36066885" w:rsidR="00F01FD1" w:rsidRPr="00F01FD1" w:rsidRDefault="00F01FD1" w:rsidP="00F01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lang w:eastAsia="pt-BR"/>
        </w:rPr>
      </w:pPr>
      <w:r w:rsidRPr="00F01FD1">
        <w:rPr>
          <w:rFonts w:ascii="Arial" w:eastAsia="Times New Roman" w:hAnsi="Arial" w:cs="Arial"/>
          <w:i/>
          <w:iCs/>
          <w:lang w:eastAsia="pt-BR"/>
        </w:rPr>
        <w:t>.</w:t>
      </w:r>
    </w:p>
    <w:p w14:paraId="381B5104" w14:textId="77777777" w:rsidR="00F25BC1" w:rsidRPr="00F01FD1" w:rsidRDefault="00F25BC1" w:rsidP="00F01FD1">
      <w:pPr>
        <w:jc w:val="both"/>
        <w:rPr>
          <w:rFonts w:ascii="Arial" w:hAnsi="Arial" w:cs="Arial"/>
        </w:rPr>
      </w:pPr>
    </w:p>
    <w:sectPr w:rsidR="00F25BC1" w:rsidRPr="00F01F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3F57"/>
    <w:multiLevelType w:val="multilevel"/>
    <w:tmpl w:val="36C8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A3BF6"/>
    <w:multiLevelType w:val="multilevel"/>
    <w:tmpl w:val="1C3E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63212B"/>
    <w:multiLevelType w:val="multilevel"/>
    <w:tmpl w:val="2F54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11E42"/>
    <w:multiLevelType w:val="multilevel"/>
    <w:tmpl w:val="27DC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E0D81"/>
    <w:multiLevelType w:val="multilevel"/>
    <w:tmpl w:val="887C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27075"/>
    <w:multiLevelType w:val="multilevel"/>
    <w:tmpl w:val="35E4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85532"/>
    <w:multiLevelType w:val="multilevel"/>
    <w:tmpl w:val="44084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91012"/>
    <w:multiLevelType w:val="multilevel"/>
    <w:tmpl w:val="8032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052867"/>
    <w:multiLevelType w:val="multilevel"/>
    <w:tmpl w:val="82B6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BD1CB0"/>
    <w:multiLevelType w:val="multilevel"/>
    <w:tmpl w:val="7DE2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C64382"/>
    <w:multiLevelType w:val="multilevel"/>
    <w:tmpl w:val="48EAC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E1281B"/>
    <w:multiLevelType w:val="multilevel"/>
    <w:tmpl w:val="77F0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0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FD1"/>
    <w:rsid w:val="00683313"/>
    <w:rsid w:val="00B30EB6"/>
    <w:rsid w:val="00F01FD1"/>
    <w:rsid w:val="00F2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B775"/>
  <w15:chartTrackingRefBased/>
  <w15:docId w15:val="{A9395C03-E193-48E4-8D1B-1937F547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01F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F01F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01F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01FD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01FD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01FD1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1F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898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2026-08-07T21:24:00Z</dcterms:created>
  <dcterms:modified xsi:type="dcterms:W3CDTF">2026-08-07T21:27:00Z</dcterms:modified>
</cp:coreProperties>
</file>